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88F1C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eastAsia="zh-CN"/>
        </w:rPr>
        <w:t xml:space="preserve"> 彩客华煜化学有限公司</w:t>
      </w:r>
    </w:p>
    <w:p w14:paraId="3C137AC0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 w14:paraId="3BC96624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 w14:paraId="1B1C1A6E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0E6B027D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  <w:bookmarkStart w:id="2" w:name="_GoBack"/>
      <w:bookmarkEnd w:id="2"/>
    </w:p>
    <w:p w14:paraId="50E8B9AB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 w14:paraId="5A8C2D75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 w14:paraId="762A8126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《关于开展2025年全省清洁生产审核工作的通知 》</w:t>
      </w:r>
    </w:p>
    <w:p w14:paraId="6CA69552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《沧州市生态环境局关于开展2025年沧州市清洁生产审核工作的通知》</w:t>
      </w:r>
    </w:p>
    <w:p w14:paraId="0F254C4D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 w14:paraId="776BCD58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 w14:paraId="31AC2949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 w14:paraId="5F69CF96"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5"/>
        <w:gridCol w:w="2350"/>
        <w:gridCol w:w="1843"/>
        <w:gridCol w:w="2362"/>
      </w:tblGrid>
      <w:tr w14:paraId="7B3097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04FF472A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zh-TW" w:eastAsia="zh-TW"/>
              </w:rPr>
              <w:t>企业名称</w:t>
            </w:r>
          </w:p>
        </w:tc>
        <w:tc>
          <w:tcPr>
            <w:tcW w:w="655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131CEB34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 彩客华煜化学有限公司</w:t>
            </w:r>
          </w:p>
        </w:tc>
      </w:tr>
      <w:tr w14:paraId="7C2A38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6B1DE193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企业地址</w:t>
            </w:r>
          </w:p>
        </w:tc>
        <w:tc>
          <w:tcPr>
            <w:tcW w:w="655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33D0AEE3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河北省沧州市东光县大张村105国道东侧</w:t>
            </w:r>
          </w:p>
        </w:tc>
      </w:tr>
      <w:tr w14:paraId="494734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00F6A82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企业类型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942AD88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有限责任公司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44090E6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2383D173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染料制造</w:t>
            </w:r>
          </w:p>
        </w:tc>
      </w:tr>
      <w:tr w14:paraId="24892D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1AC03170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企业法人代表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12DB96F4">
            <w:pPr>
              <w:jc w:val="center"/>
              <w:rPr>
                <w:rFonts w:hint="eastAsia"/>
                <w:highlight w:val="none"/>
                <w:lang w:val="zh-TW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张吉晔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793E4FD9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158F8B73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付鹏</w:t>
            </w:r>
          </w:p>
        </w:tc>
      </w:tr>
      <w:tr w14:paraId="28306E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70FE93C2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联系电话</w:t>
            </w:r>
          </w:p>
        </w:tc>
        <w:tc>
          <w:tcPr>
            <w:tcW w:w="655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3B0EB66F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18733067892</w:t>
            </w:r>
          </w:p>
        </w:tc>
      </w:tr>
      <w:tr w14:paraId="61865F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055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1458C8F5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生产能力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381D662B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氧化铁红60400吨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AF7A281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CN"/>
              </w:rPr>
              <w:t>2024</w:t>
            </w:r>
            <w:r>
              <w:rPr>
                <w:rFonts w:hint="eastAsia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1525EC01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5017.86吨</w:t>
            </w:r>
          </w:p>
        </w:tc>
      </w:tr>
      <w:tr w14:paraId="2F6B1B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055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083B3D79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57489837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染料中间体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35122F52">
            <w:pPr>
              <w:jc w:val="center"/>
              <w:rPr>
                <w:rFonts w:hint="eastAsia"/>
                <w:highlight w:val="none"/>
                <w:lang w:val="zh-TW" w:eastAsia="zh-CN"/>
              </w:rPr>
            </w:pPr>
            <w:r>
              <w:rPr>
                <w:rFonts w:hint="eastAsia"/>
                <w:highlight w:val="none"/>
                <w:lang w:val="zh-TW" w:eastAsia="zh-CN"/>
              </w:rPr>
              <w:t>2024</w:t>
            </w:r>
            <w:r>
              <w:rPr>
                <w:rFonts w:hint="eastAsia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755FF4DC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2015.97吨</w:t>
            </w:r>
          </w:p>
        </w:tc>
      </w:tr>
      <w:tr w14:paraId="4AA2D7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1F3A558F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20</w:t>
            </w:r>
            <w:r>
              <w:rPr>
                <w:rFonts w:hint="eastAsia"/>
                <w:highlight w:val="none"/>
                <w:lang w:val="en-US" w:eastAsia="zh-TW"/>
              </w:rPr>
              <w:t>24</w:t>
            </w:r>
            <w:r>
              <w:rPr>
                <w:rFonts w:hint="eastAsia"/>
                <w:highlight w:val="none"/>
                <w:lang w:val="zh-TW" w:eastAsia="zh-TW"/>
              </w:rPr>
              <w:t>年实际职工总数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18E8866D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453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6AC8C1C7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12D3D795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19</w:t>
            </w:r>
          </w:p>
        </w:tc>
      </w:tr>
      <w:tr w14:paraId="4CCBD5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46B59867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企业固定资产总值</w:t>
            </w:r>
          </w:p>
        </w:tc>
        <w:tc>
          <w:tcPr>
            <w:tcW w:w="655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5853D668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14966.64万元</w:t>
            </w:r>
          </w:p>
        </w:tc>
      </w:tr>
      <w:tr w14:paraId="46CB63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F52DD78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建厂</w:t>
            </w:r>
            <w:r>
              <w:rPr>
                <w:rFonts w:hint="eastAsia"/>
                <w:highlight w:val="none"/>
                <w:lang w:val="zh-TW" w:eastAsia="zh-CN"/>
              </w:rPr>
              <w:t>日</w:t>
            </w:r>
            <w:r>
              <w:rPr>
                <w:rFonts w:hint="eastAsia"/>
                <w:highlight w:val="none"/>
                <w:lang w:val="zh-TW" w:eastAsia="zh-TW"/>
              </w:rPr>
              <w:t>期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68DD04E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2005年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67E3B59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投产日期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A12314">
            <w:pPr>
              <w:jc w:val="center"/>
              <w:rPr>
                <w:rFonts w:hint="eastAsia"/>
                <w:highlight w:val="none"/>
                <w:lang w:val="zh-TW" w:eastAsia="zh-CN"/>
              </w:rPr>
            </w:pPr>
            <w:r>
              <w:rPr>
                <w:rFonts w:hint="eastAsia"/>
                <w:highlight w:val="none"/>
                <w:lang w:val="zh-TW" w:eastAsia="zh-TW"/>
              </w:rPr>
              <w:t>200</w:t>
            </w:r>
            <w:r>
              <w:rPr>
                <w:rFonts w:hint="eastAsia"/>
                <w:highlight w:val="none"/>
                <w:lang w:val="en-US" w:eastAsia="zh-CN"/>
              </w:rPr>
              <w:t>6年</w:t>
            </w:r>
          </w:p>
        </w:tc>
      </w:tr>
    </w:tbl>
    <w:p w14:paraId="682A7F5E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 w14:paraId="7B5BF809"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59C64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42A8DA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7B357F1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065DB5A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5ACA895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 w14:paraId="19DAD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157ED652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74BCF4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36521311"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5385E1CF">
            <w:pPr>
              <w:jc w:val="center"/>
              <w:rPr>
                <w:szCs w:val="21"/>
              </w:rPr>
            </w:pPr>
          </w:p>
        </w:tc>
      </w:tr>
    </w:tbl>
    <w:p w14:paraId="231AF8A3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 w14:paraId="08BFC8AD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5"/>
        <w:gridCol w:w="2587"/>
        <w:gridCol w:w="2107"/>
      </w:tblGrid>
      <w:tr w14:paraId="241C6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123B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物料名称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343C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主单位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DE49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数量</w:t>
            </w:r>
          </w:p>
        </w:tc>
      </w:tr>
      <w:tr w14:paraId="31EEC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FDF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对硝基甲苯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1157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4E5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18982.323</w:t>
            </w:r>
          </w:p>
        </w:tc>
      </w:tr>
      <w:tr w14:paraId="7E18E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325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液碱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9888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743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52135.479</w:t>
            </w:r>
          </w:p>
        </w:tc>
      </w:tr>
      <w:tr w14:paraId="4B8F5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B64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硫磺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6805D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27A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4337.43</w:t>
            </w:r>
          </w:p>
        </w:tc>
      </w:tr>
    </w:tbl>
    <w:p w14:paraId="6A51C24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 w14:paraId="3ACC73DE">
      <w:pPr>
        <w:jc w:val="center"/>
        <w:rPr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7"/>
        <w:gridCol w:w="3073"/>
        <w:gridCol w:w="2839"/>
      </w:tblGrid>
      <w:tr w14:paraId="59712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251968CC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污染物名称</w:t>
            </w:r>
          </w:p>
        </w:tc>
        <w:tc>
          <w:tcPr>
            <w:tcW w:w="1803" w:type="pct"/>
            <w:vAlign w:val="center"/>
          </w:tcPr>
          <w:p w14:paraId="60CCCD80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污染物允许排放量（t/a）</w:t>
            </w:r>
          </w:p>
        </w:tc>
        <w:tc>
          <w:tcPr>
            <w:tcW w:w="1666" w:type="pct"/>
            <w:vAlign w:val="center"/>
          </w:tcPr>
          <w:p w14:paraId="3B21312C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2024年度排放量（t）</w:t>
            </w:r>
          </w:p>
        </w:tc>
      </w:tr>
      <w:tr w14:paraId="00803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1E14B4E2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氮氧化物</w:t>
            </w:r>
          </w:p>
        </w:tc>
        <w:tc>
          <w:tcPr>
            <w:tcW w:w="1803" w:type="pct"/>
            <w:vAlign w:val="center"/>
          </w:tcPr>
          <w:p w14:paraId="26498C49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default"/>
                <w:sz w:val="24"/>
                <w:lang w:val="en-US" w:eastAsia="zh-CN"/>
              </w:rPr>
              <w:t>49.482</w:t>
            </w:r>
          </w:p>
        </w:tc>
        <w:tc>
          <w:tcPr>
            <w:tcW w:w="1666" w:type="pct"/>
            <w:vAlign w:val="center"/>
          </w:tcPr>
          <w:p w14:paraId="162062AF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</w:rPr>
              <w:t>20.961008</w:t>
            </w:r>
          </w:p>
        </w:tc>
      </w:tr>
      <w:tr w14:paraId="30AED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7B8EE6C8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二氧化硫</w:t>
            </w:r>
          </w:p>
        </w:tc>
        <w:tc>
          <w:tcPr>
            <w:tcW w:w="1803" w:type="pct"/>
            <w:vAlign w:val="center"/>
          </w:tcPr>
          <w:p w14:paraId="7AB0A2B6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default"/>
                <w:sz w:val="24"/>
                <w:lang w:val="en-US" w:eastAsia="zh-CN"/>
              </w:rPr>
              <w:t>105.47</w:t>
            </w:r>
          </w:p>
        </w:tc>
        <w:tc>
          <w:tcPr>
            <w:tcW w:w="1666" w:type="pct"/>
            <w:vAlign w:val="center"/>
          </w:tcPr>
          <w:p w14:paraId="5202BBAC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</w:rPr>
              <w:t>13.66526</w:t>
            </w:r>
          </w:p>
        </w:tc>
      </w:tr>
      <w:tr w14:paraId="55CB2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34C6503D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颗粒物</w:t>
            </w:r>
          </w:p>
        </w:tc>
        <w:tc>
          <w:tcPr>
            <w:tcW w:w="1803" w:type="pct"/>
            <w:vAlign w:val="center"/>
          </w:tcPr>
          <w:p w14:paraId="2440F8E1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default"/>
                <w:sz w:val="24"/>
                <w:lang w:val="en-US" w:eastAsia="zh-CN"/>
              </w:rPr>
              <w:t>10.396</w:t>
            </w:r>
          </w:p>
        </w:tc>
        <w:tc>
          <w:tcPr>
            <w:tcW w:w="1666" w:type="pct"/>
            <w:vAlign w:val="center"/>
          </w:tcPr>
          <w:p w14:paraId="3C8D6F8C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</w:rPr>
              <w:t>2.594843</w:t>
            </w:r>
          </w:p>
        </w:tc>
      </w:tr>
      <w:tr w14:paraId="56766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58B866A4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非甲烷总烃</w:t>
            </w:r>
          </w:p>
        </w:tc>
        <w:tc>
          <w:tcPr>
            <w:tcW w:w="1803" w:type="pct"/>
            <w:vAlign w:val="center"/>
          </w:tcPr>
          <w:p w14:paraId="0DA3E0C9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default"/>
                <w:sz w:val="24"/>
                <w:lang w:val="en-US" w:eastAsia="zh-CN"/>
              </w:rPr>
              <w:t>64.31</w:t>
            </w:r>
          </w:p>
        </w:tc>
        <w:tc>
          <w:tcPr>
            <w:tcW w:w="1666" w:type="pct"/>
            <w:vAlign w:val="center"/>
          </w:tcPr>
          <w:p w14:paraId="6A6DC100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</w:rPr>
              <w:t>10.235366</w:t>
            </w:r>
          </w:p>
        </w:tc>
      </w:tr>
      <w:tr w14:paraId="79AD1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6E391165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COD</w:t>
            </w:r>
          </w:p>
        </w:tc>
        <w:tc>
          <w:tcPr>
            <w:tcW w:w="1803" w:type="pct"/>
            <w:vAlign w:val="center"/>
          </w:tcPr>
          <w:p w14:paraId="13C421DA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62.237</w:t>
            </w:r>
          </w:p>
        </w:tc>
        <w:tc>
          <w:tcPr>
            <w:tcW w:w="1666" w:type="pct"/>
            <w:vAlign w:val="center"/>
          </w:tcPr>
          <w:p w14:paraId="0BAE74CD"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17.393738</w:t>
            </w:r>
          </w:p>
        </w:tc>
      </w:tr>
      <w:tr w14:paraId="1A8F2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3DFAC753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氨氮</w:t>
            </w:r>
          </w:p>
        </w:tc>
        <w:tc>
          <w:tcPr>
            <w:tcW w:w="1803" w:type="pct"/>
            <w:vAlign w:val="center"/>
          </w:tcPr>
          <w:p w14:paraId="6CBCF5C2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</w:rPr>
              <w:t>24.725</w:t>
            </w:r>
          </w:p>
        </w:tc>
        <w:tc>
          <w:tcPr>
            <w:tcW w:w="1666" w:type="pct"/>
            <w:shd w:val="clear"/>
            <w:vAlign w:val="center"/>
          </w:tcPr>
          <w:p w14:paraId="4D0DD635"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/>
              </w:rPr>
              <w:t>13.398537</w:t>
            </w:r>
          </w:p>
        </w:tc>
      </w:tr>
      <w:tr w14:paraId="3D440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7592899A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总氮</w:t>
            </w:r>
          </w:p>
        </w:tc>
        <w:tc>
          <w:tcPr>
            <w:tcW w:w="1803" w:type="pct"/>
            <w:vAlign w:val="center"/>
          </w:tcPr>
          <w:p w14:paraId="1AA2FE37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33.897</w:t>
            </w:r>
          </w:p>
        </w:tc>
        <w:tc>
          <w:tcPr>
            <w:tcW w:w="1666" w:type="pct"/>
            <w:vAlign w:val="center"/>
          </w:tcPr>
          <w:p w14:paraId="6CDDCA8F"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17.85757</w:t>
            </w:r>
          </w:p>
        </w:tc>
      </w:tr>
    </w:tbl>
    <w:p w14:paraId="68F789AE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 w14:paraId="3794C50E">
      <w:pPr>
        <w:jc w:val="center"/>
        <w:rPr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 w14:paraId="30A43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FC2CD5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序号</w:t>
            </w:r>
          </w:p>
        </w:tc>
        <w:tc>
          <w:tcPr>
            <w:tcW w:w="1460" w:type="dxa"/>
            <w:vAlign w:val="center"/>
          </w:tcPr>
          <w:p w14:paraId="214A40ED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名称</w:t>
            </w:r>
          </w:p>
        </w:tc>
        <w:tc>
          <w:tcPr>
            <w:tcW w:w="1808" w:type="dxa"/>
            <w:vAlign w:val="center"/>
          </w:tcPr>
          <w:p w14:paraId="051B3A4F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危险废物类别</w:t>
            </w:r>
          </w:p>
        </w:tc>
        <w:tc>
          <w:tcPr>
            <w:tcW w:w="2024" w:type="dxa"/>
            <w:vAlign w:val="center"/>
          </w:tcPr>
          <w:p w14:paraId="01E74F8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2024年产生量（t/a）</w:t>
            </w:r>
          </w:p>
        </w:tc>
        <w:tc>
          <w:tcPr>
            <w:tcW w:w="2197" w:type="dxa"/>
            <w:vAlign w:val="center"/>
          </w:tcPr>
          <w:p w14:paraId="1A240D73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处置方式</w:t>
            </w:r>
          </w:p>
        </w:tc>
      </w:tr>
      <w:tr w14:paraId="09D34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E9C8318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460" w:type="dxa"/>
            <w:vAlign w:val="center"/>
          </w:tcPr>
          <w:p w14:paraId="3769C4B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废机油</w:t>
            </w:r>
          </w:p>
        </w:tc>
        <w:tc>
          <w:tcPr>
            <w:tcW w:w="1808" w:type="dxa"/>
            <w:vAlign w:val="center"/>
          </w:tcPr>
          <w:p w14:paraId="6F2B9525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HW08</w:t>
            </w:r>
          </w:p>
        </w:tc>
        <w:tc>
          <w:tcPr>
            <w:tcW w:w="2024" w:type="dxa"/>
            <w:vAlign w:val="center"/>
          </w:tcPr>
          <w:p w14:paraId="035EE7EB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1.7113</w:t>
            </w:r>
          </w:p>
        </w:tc>
        <w:tc>
          <w:tcPr>
            <w:tcW w:w="2197" w:type="dxa"/>
            <w:vAlign w:val="center"/>
          </w:tcPr>
          <w:p w14:paraId="6416F06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4EA94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F6642BD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1460" w:type="dxa"/>
            <w:vAlign w:val="center"/>
          </w:tcPr>
          <w:p w14:paraId="3E6C9A75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废铅酸电池</w:t>
            </w:r>
          </w:p>
        </w:tc>
        <w:tc>
          <w:tcPr>
            <w:tcW w:w="1808" w:type="dxa"/>
            <w:vAlign w:val="center"/>
          </w:tcPr>
          <w:p w14:paraId="4A044564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HW31</w:t>
            </w:r>
          </w:p>
        </w:tc>
        <w:tc>
          <w:tcPr>
            <w:tcW w:w="2024" w:type="dxa"/>
            <w:vAlign w:val="center"/>
          </w:tcPr>
          <w:p w14:paraId="3D7E53FF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1.2668</w:t>
            </w:r>
          </w:p>
        </w:tc>
        <w:tc>
          <w:tcPr>
            <w:tcW w:w="2197" w:type="dxa"/>
            <w:vAlign w:val="center"/>
          </w:tcPr>
          <w:p w14:paraId="39DDD48C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5F61D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4093A5C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</w:t>
            </w:r>
          </w:p>
        </w:tc>
        <w:tc>
          <w:tcPr>
            <w:tcW w:w="1460" w:type="dxa"/>
            <w:vAlign w:val="center"/>
          </w:tcPr>
          <w:p w14:paraId="7E64BB32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废催化剂</w:t>
            </w:r>
          </w:p>
        </w:tc>
        <w:tc>
          <w:tcPr>
            <w:tcW w:w="1808" w:type="dxa"/>
            <w:vAlign w:val="center"/>
          </w:tcPr>
          <w:p w14:paraId="384BB10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HW46</w:t>
            </w:r>
          </w:p>
        </w:tc>
        <w:tc>
          <w:tcPr>
            <w:tcW w:w="2024" w:type="dxa"/>
            <w:vAlign w:val="center"/>
          </w:tcPr>
          <w:p w14:paraId="5F9A26F5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1.915</w:t>
            </w:r>
          </w:p>
        </w:tc>
        <w:tc>
          <w:tcPr>
            <w:tcW w:w="2197" w:type="dxa"/>
            <w:vAlign w:val="center"/>
          </w:tcPr>
          <w:p w14:paraId="75333B7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67FE9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0157C09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1460" w:type="dxa"/>
            <w:vAlign w:val="center"/>
          </w:tcPr>
          <w:p w14:paraId="5E27439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废活性炭</w:t>
            </w:r>
          </w:p>
        </w:tc>
        <w:tc>
          <w:tcPr>
            <w:tcW w:w="1808" w:type="dxa"/>
            <w:vAlign w:val="center"/>
          </w:tcPr>
          <w:p w14:paraId="49FA859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14E7DF1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13.8078</w:t>
            </w:r>
          </w:p>
        </w:tc>
        <w:tc>
          <w:tcPr>
            <w:tcW w:w="2197" w:type="dxa"/>
            <w:vAlign w:val="center"/>
          </w:tcPr>
          <w:p w14:paraId="504783BF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0A871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051A0C6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  <w:tc>
          <w:tcPr>
            <w:tcW w:w="1460" w:type="dxa"/>
            <w:vAlign w:val="center"/>
          </w:tcPr>
          <w:p w14:paraId="3E370B1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废滤布袋</w:t>
            </w:r>
          </w:p>
        </w:tc>
        <w:tc>
          <w:tcPr>
            <w:tcW w:w="1808" w:type="dxa"/>
            <w:vAlign w:val="center"/>
          </w:tcPr>
          <w:p w14:paraId="4D0D4FA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0D49720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0.189</w:t>
            </w:r>
          </w:p>
        </w:tc>
        <w:tc>
          <w:tcPr>
            <w:tcW w:w="2197" w:type="dxa"/>
            <w:vAlign w:val="center"/>
          </w:tcPr>
          <w:p w14:paraId="24D431A4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1F062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5A01ADE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</w:t>
            </w:r>
          </w:p>
        </w:tc>
        <w:tc>
          <w:tcPr>
            <w:tcW w:w="1460" w:type="dxa"/>
            <w:vAlign w:val="center"/>
          </w:tcPr>
          <w:p w14:paraId="56FE421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废滤布</w:t>
            </w:r>
          </w:p>
        </w:tc>
        <w:tc>
          <w:tcPr>
            <w:tcW w:w="1808" w:type="dxa"/>
            <w:vAlign w:val="center"/>
          </w:tcPr>
          <w:p w14:paraId="1A80F16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73171573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4.4508</w:t>
            </w:r>
          </w:p>
        </w:tc>
        <w:tc>
          <w:tcPr>
            <w:tcW w:w="2197" w:type="dxa"/>
            <w:vAlign w:val="center"/>
          </w:tcPr>
          <w:p w14:paraId="27E999A3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4F3F5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083E5C6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</w:t>
            </w:r>
          </w:p>
        </w:tc>
        <w:tc>
          <w:tcPr>
            <w:tcW w:w="1460" w:type="dxa"/>
            <w:vAlign w:val="center"/>
          </w:tcPr>
          <w:p w14:paraId="12F79159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废试剂瓶</w:t>
            </w:r>
          </w:p>
        </w:tc>
        <w:tc>
          <w:tcPr>
            <w:tcW w:w="1808" w:type="dxa"/>
            <w:vAlign w:val="center"/>
          </w:tcPr>
          <w:p w14:paraId="344B4E97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4DF10D5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8.2241</w:t>
            </w:r>
          </w:p>
        </w:tc>
        <w:tc>
          <w:tcPr>
            <w:tcW w:w="2197" w:type="dxa"/>
            <w:vAlign w:val="center"/>
          </w:tcPr>
          <w:p w14:paraId="7BB8961C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66A1E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837F757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8</w:t>
            </w:r>
          </w:p>
        </w:tc>
        <w:tc>
          <w:tcPr>
            <w:tcW w:w="1460" w:type="dxa"/>
            <w:vAlign w:val="center"/>
          </w:tcPr>
          <w:p w14:paraId="25D8454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废包装物</w:t>
            </w:r>
          </w:p>
        </w:tc>
        <w:tc>
          <w:tcPr>
            <w:tcW w:w="1808" w:type="dxa"/>
            <w:vAlign w:val="center"/>
          </w:tcPr>
          <w:p w14:paraId="32413C17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296C169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41.3055</w:t>
            </w:r>
          </w:p>
        </w:tc>
        <w:tc>
          <w:tcPr>
            <w:tcW w:w="2197" w:type="dxa"/>
            <w:vAlign w:val="center"/>
          </w:tcPr>
          <w:p w14:paraId="51B8FC4F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394B1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7B2FAB18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</w:p>
        </w:tc>
        <w:tc>
          <w:tcPr>
            <w:tcW w:w="1460" w:type="dxa"/>
            <w:vAlign w:val="center"/>
          </w:tcPr>
          <w:p w14:paraId="62B02F58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废液</w:t>
            </w:r>
          </w:p>
        </w:tc>
        <w:tc>
          <w:tcPr>
            <w:tcW w:w="1808" w:type="dxa"/>
            <w:vAlign w:val="center"/>
          </w:tcPr>
          <w:p w14:paraId="1D1F791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032826C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0.8964</w:t>
            </w:r>
          </w:p>
        </w:tc>
        <w:tc>
          <w:tcPr>
            <w:tcW w:w="2197" w:type="dxa"/>
            <w:vAlign w:val="center"/>
          </w:tcPr>
          <w:p w14:paraId="64622D9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66D63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EED6A7F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10</w:t>
            </w:r>
          </w:p>
        </w:tc>
        <w:tc>
          <w:tcPr>
            <w:tcW w:w="1460" w:type="dxa"/>
            <w:vAlign w:val="center"/>
          </w:tcPr>
          <w:p w14:paraId="50F0A85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废催化剂</w:t>
            </w:r>
          </w:p>
        </w:tc>
        <w:tc>
          <w:tcPr>
            <w:tcW w:w="1808" w:type="dxa"/>
            <w:vAlign w:val="center"/>
          </w:tcPr>
          <w:p w14:paraId="0336FECD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HW50</w:t>
            </w:r>
          </w:p>
        </w:tc>
        <w:tc>
          <w:tcPr>
            <w:tcW w:w="2024" w:type="dxa"/>
            <w:vAlign w:val="center"/>
          </w:tcPr>
          <w:p w14:paraId="6CD6C05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2DA6A927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0C1DD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B67C225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11</w:t>
            </w:r>
          </w:p>
        </w:tc>
        <w:tc>
          <w:tcPr>
            <w:tcW w:w="1460" w:type="dxa"/>
            <w:vAlign w:val="center"/>
          </w:tcPr>
          <w:p w14:paraId="6C363DDD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废催化剂</w:t>
            </w:r>
          </w:p>
        </w:tc>
        <w:tc>
          <w:tcPr>
            <w:tcW w:w="1808" w:type="dxa"/>
            <w:vAlign w:val="center"/>
          </w:tcPr>
          <w:p w14:paraId="2EE2CB2D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HW50</w:t>
            </w:r>
          </w:p>
        </w:tc>
        <w:tc>
          <w:tcPr>
            <w:tcW w:w="2024" w:type="dxa"/>
            <w:vAlign w:val="center"/>
          </w:tcPr>
          <w:p w14:paraId="5AFA493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0.9601</w:t>
            </w:r>
          </w:p>
        </w:tc>
        <w:tc>
          <w:tcPr>
            <w:tcW w:w="2197" w:type="dxa"/>
            <w:vAlign w:val="center"/>
          </w:tcPr>
          <w:p w14:paraId="210EA752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1A985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756748C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12</w:t>
            </w:r>
          </w:p>
        </w:tc>
        <w:tc>
          <w:tcPr>
            <w:tcW w:w="1460" w:type="dxa"/>
            <w:vAlign w:val="center"/>
          </w:tcPr>
          <w:p w14:paraId="6D43DA8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废弃原料</w:t>
            </w:r>
          </w:p>
        </w:tc>
        <w:tc>
          <w:tcPr>
            <w:tcW w:w="1808" w:type="dxa"/>
            <w:vAlign w:val="center"/>
          </w:tcPr>
          <w:p w14:paraId="79BBA1C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5DF3069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208.8</w:t>
            </w:r>
          </w:p>
        </w:tc>
        <w:tc>
          <w:tcPr>
            <w:tcW w:w="2197" w:type="dxa"/>
            <w:vAlign w:val="center"/>
          </w:tcPr>
          <w:p w14:paraId="46B4F4E7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1EBEA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1398300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13</w:t>
            </w:r>
          </w:p>
        </w:tc>
        <w:tc>
          <w:tcPr>
            <w:tcW w:w="1460" w:type="dxa"/>
            <w:vAlign w:val="center"/>
          </w:tcPr>
          <w:p w14:paraId="69A5907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蒸馏釜残</w:t>
            </w:r>
          </w:p>
        </w:tc>
        <w:tc>
          <w:tcPr>
            <w:tcW w:w="1808" w:type="dxa"/>
            <w:vAlign w:val="center"/>
          </w:tcPr>
          <w:p w14:paraId="464E86B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HW11</w:t>
            </w:r>
          </w:p>
        </w:tc>
        <w:tc>
          <w:tcPr>
            <w:tcW w:w="2024" w:type="dxa"/>
            <w:vAlign w:val="center"/>
          </w:tcPr>
          <w:p w14:paraId="13E458C2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133.1122</w:t>
            </w:r>
          </w:p>
        </w:tc>
        <w:tc>
          <w:tcPr>
            <w:tcW w:w="2197" w:type="dxa"/>
            <w:vAlign w:val="center"/>
          </w:tcPr>
          <w:p w14:paraId="4FD80ED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661C6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14F78DC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14</w:t>
            </w:r>
          </w:p>
        </w:tc>
        <w:tc>
          <w:tcPr>
            <w:tcW w:w="1460" w:type="dxa"/>
            <w:vAlign w:val="center"/>
          </w:tcPr>
          <w:p w14:paraId="281E7EA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生化污泥</w:t>
            </w:r>
          </w:p>
        </w:tc>
        <w:tc>
          <w:tcPr>
            <w:tcW w:w="1808" w:type="dxa"/>
            <w:vAlign w:val="center"/>
          </w:tcPr>
          <w:p w14:paraId="6F5B558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HW12</w:t>
            </w:r>
          </w:p>
        </w:tc>
        <w:tc>
          <w:tcPr>
            <w:tcW w:w="2024" w:type="dxa"/>
            <w:vAlign w:val="center"/>
          </w:tcPr>
          <w:p w14:paraId="1904EAC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63.935</w:t>
            </w:r>
          </w:p>
        </w:tc>
        <w:tc>
          <w:tcPr>
            <w:tcW w:w="2197" w:type="dxa"/>
            <w:vAlign w:val="center"/>
          </w:tcPr>
          <w:p w14:paraId="4CA17595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0A8C2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F6AE1B0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</w:t>
            </w:r>
          </w:p>
        </w:tc>
        <w:tc>
          <w:tcPr>
            <w:tcW w:w="1460" w:type="dxa"/>
            <w:vAlign w:val="center"/>
          </w:tcPr>
          <w:p w14:paraId="24379D68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飞灰、炉渣、污泥</w:t>
            </w:r>
          </w:p>
        </w:tc>
        <w:tc>
          <w:tcPr>
            <w:tcW w:w="1808" w:type="dxa"/>
            <w:vAlign w:val="center"/>
          </w:tcPr>
          <w:p w14:paraId="733424EF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HW18</w:t>
            </w:r>
          </w:p>
        </w:tc>
        <w:tc>
          <w:tcPr>
            <w:tcW w:w="2024" w:type="dxa"/>
            <w:vAlign w:val="center"/>
          </w:tcPr>
          <w:p w14:paraId="6229B63C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2.1458</w:t>
            </w:r>
          </w:p>
        </w:tc>
        <w:tc>
          <w:tcPr>
            <w:tcW w:w="2197" w:type="dxa"/>
            <w:vAlign w:val="center"/>
          </w:tcPr>
          <w:p w14:paraId="11A0F05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</w:tbl>
    <w:p w14:paraId="63CC0B6A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 w14:paraId="4ABAC55C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kern w:val="0"/>
          <w:sz w:val="24"/>
        </w:rPr>
        <w:t>全</w:t>
      </w:r>
      <w:r>
        <w:rPr>
          <w:rFonts w:hint="eastAsia" w:ascii="宋体" w:hAnsi="宋体" w:eastAsia="宋体" w:cs="宋体"/>
          <w:kern w:val="0"/>
          <w:sz w:val="24"/>
          <w:lang w:eastAsia="zh-CN"/>
        </w:rPr>
        <w:t xml:space="preserve"> 彩客华煜化学有限公司</w:t>
      </w:r>
      <w:r>
        <w:rPr>
          <w:rFonts w:hint="eastAsia" w:ascii="宋体" w:hAnsi="宋体" w:eastAsia="宋体" w:cs="宋体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成的损失和危害，我公司特制订了适合本公司实际的《</w:t>
      </w:r>
      <w:bookmarkStart w:id="0" w:name="_Toc225244035"/>
      <w:bookmarkStart w:id="1" w:name="_Toc224965852"/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突发环境事件应急预案》。公司已于</w:t>
      </w:r>
      <w:r>
        <w:rPr>
          <w:rFonts w:ascii="宋体" w:hAnsi="宋体" w:eastAsia="宋体" w:cs="宋体"/>
          <w:color w:val="000000"/>
          <w:kern w:val="0"/>
          <w:sz w:val="24"/>
          <w:highlight w:val="none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月7日备案，备案编号为1309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23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-20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-0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26-H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。</w:t>
      </w:r>
      <w:bookmarkEnd w:id="0"/>
      <w:bookmarkEnd w:id="1"/>
    </w:p>
    <w:p w14:paraId="1AD70912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 w14:paraId="05E3C213">
      <w:pPr>
        <w:pStyle w:val="6"/>
        <w:snapToGrid w:val="0"/>
        <w:spacing w:line="360" w:lineRule="auto"/>
        <w:jc w:val="right"/>
        <w:rPr>
          <w:rFonts w:hint="eastAsia" w:ascii="Times New Roman'" w:hAnsi="Times New Roman'" w:eastAsia="宋体"/>
          <w:color w:val="auto"/>
          <w:lang w:eastAsia="zh-CN"/>
        </w:rPr>
      </w:pPr>
      <w:r>
        <w:rPr>
          <w:rFonts w:hint="eastAsia" w:cs="宋体"/>
          <w:szCs w:val="21"/>
          <w:highlight w:val="none"/>
          <w:lang w:eastAsia="zh-CN"/>
        </w:rPr>
        <w:t xml:space="preserve"> 彩客华煜化学有限公司</w:t>
      </w:r>
    </w:p>
    <w:p w14:paraId="478F1C12">
      <w:pPr>
        <w:pStyle w:val="6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</w:rPr>
        <w:t>5年8月</w:t>
      </w:r>
      <w:r>
        <w:rPr>
          <w:rFonts w:hint="eastAsia" w:ascii="Times New Roman'" w:hAnsi="Times New Roman'"/>
          <w:color w:val="auto"/>
          <w:lang w:val="en-US" w:eastAsia="zh-CN"/>
        </w:rPr>
        <w:t>2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QyM2U4MDExNWEyYzdlZjBlOThmOGEzNmRlY2MwN2YifQ=="/>
  </w:docVars>
  <w:rsids>
    <w:rsidRoot w:val="58CC1B7A"/>
    <w:rsid w:val="001001ED"/>
    <w:rsid w:val="00156CBB"/>
    <w:rsid w:val="001F1657"/>
    <w:rsid w:val="001F1E2C"/>
    <w:rsid w:val="00203353"/>
    <w:rsid w:val="00234CD8"/>
    <w:rsid w:val="002353AD"/>
    <w:rsid w:val="00293676"/>
    <w:rsid w:val="002B7694"/>
    <w:rsid w:val="002F7E6D"/>
    <w:rsid w:val="00310DCD"/>
    <w:rsid w:val="00346508"/>
    <w:rsid w:val="0046543D"/>
    <w:rsid w:val="004A461A"/>
    <w:rsid w:val="004C588E"/>
    <w:rsid w:val="005D6E32"/>
    <w:rsid w:val="006B18C0"/>
    <w:rsid w:val="006B38AE"/>
    <w:rsid w:val="006D5736"/>
    <w:rsid w:val="00717F49"/>
    <w:rsid w:val="00853DAD"/>
    <w:rsid w:val="0091133C"/>
    <w:rsid w:val="00A529C6"/>
    <w:rsid w:val="00A84163"/>
    <w:rsid w:val="00AD7849"/>
    <w:rsid w:val="00B32169"/>
    <w:rsid w:val="00B5547F"/>
    <w:rsid w:val="00B7491A"/>
    <w:rsid w:val="00C21B7F"/>
    <w:rsid w:val="00C575C7"/>
    <w:rsid w:val="00C8686D"/>
    <w:rsid w:val="00D058F2"/>
    <w:rsid w:val="00DF696E"/>
    <w:rsid w:val="00E64F7C"/>
    <w:rsid w:val="00F66AAD"/>
    <w:rsid w:val="00F81BCE"/>
    <w:rsid w:val="00FE69E8"/>
    <w:rsid w:val="012811A8"/>
    <w:rsid w:val="01A70D36"/>
    <w:rsid w:val="03354079"/>
    <w:rsid w:val="049E158E"/>
    <w:rsid w:val="04F83540"/>
    <w:rsid w:val="057F73BC"/>
    <w:rsid w:val="080E7AB4"/>
    <w:rsid w:val="08EB04EB"/>
    <w:rsid w:val="0A3265D0"/>
    <w:rsid w:val="0A6B1E54"/>
    <w:rsid w:val="0DDA2FA0"/>
    <w:rsid w:val="0E350283"/>
    <w:rsid w:val="111F4506"/>
    <w:rsid w:val="11657F33"/>
    <w:rsid w:val="11CB3D4A"/>
    <w:rsid w:val="127D62EC"/>
    <w:rsid w:val="13371448"/>
    <w:rsid w:val="144C0C67"/>
    <w:rsid w:val="17BB2B81"/>
    <w:rsid w:val="19304E94"/>
    <w:rsid w:val="1A751236"/>
    <w:rsid w:val="1BE60133"/>
    <w:rsid w:val="1CA07CA0"/>
    <w:rsid w:val="1D2A07A3"/>
    <w:rsid w:val="1EAF66C4"/>
    <w:rsid w:val="1F042FF2"/>
    <w:rsid w:val="23866AAB"/>
    <w:rsid w:val="23CF6DFA"/>
    <w:rsid w:val="251A6314"/>
    <w:rsid w:val="26236958"/>
    <w:rsid w:val="2ABA5EBC"/>
    <w:rsid w:val="2DF0430D"/>
    <w:rsid w:val="30A2429C"/>
    <w:rsid w:val="31FD51B6"/>
    <w:rsid w:val="32602A81"/>
    <w:rsid w:val="326E6295"/>
    <w:rsid w:val="32BF4103"/>
    <w:rsid w:val="32C628FC"/>
    <w:rsid w:val="364D47D5"/>
    <w:rsid w:val="380702D5"/>
    <w:rsid w:val="38555E9B"/>
    <w:rsid w:val="3C752F9D"/>
    <w:rsid w:val="3FA748B5"/>
    <w:rsid w:val="40AB75B8"/>
    <w:rsid w:val="4928637F"/>
    <w:rsid w:val="4B5819AE"/>
    <w:rsid w:val="4DB03006"/>
    <w:rsid w:val="4DEE188D"/>
    <w:rsid w:val="4EEE3544"/>
    <w:rsid w:val="515956AA"/>
    <w:rsid w:val="52634283"/>
    <w:rsid w:val="528B2091"/>
    <w:rsid w:val="52946045"/>
    <w:rsid w:val="52F43A37"/>
    <w:rsid w:val="58CC1B7A"/>
    <w:rsid w:val="593816D0"/>
    <w:rsid w:val="5D3B3E49"/>
    <w:rsid w:val="5E4461F9"/>
    <w:rsid w:val="5F8C411B"/>
    <w:rsid w:val="601C4734"/>
    <w:rsid w:val="61197002"/>
    <w:rsid w:val="63FB4743"/>
    <w:rsid w:val="64537E63"/>
    <w:rsid w:val="689B1051"/>
    <w:rsid w:val="6A9B703B"/>
    <w:rsid w:val="6AEE298B"/>
    <w:rsid w:val="6D4F726A"/>
    <w:rsid w:val="71A5116A"/>
    <w:rsid w:val="75A232F1"/>
    <w:rsid w:val="799C6980"/>
    <w:rsid w:val="7A4633E7"/>
    <w:rsid w:val="7C854BCE"/>
    <w:rsid w:val="7CD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1013</Words>
  <Characters>1467</Characters>
  <Lines>9</Lines>
  <Paragraphs>2</Paragraphs>
  <TotalTime>176</TotalTime>
  <ScaleCrop>false</ScaleCrop>
  <LinksUpToDate>false</LinksUpToDate>
  <CharactersWithSpaces>1488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翟</cp:lastModifiedBy>
  <dcterms:modified xsi:type="dcterms:W3CDTF">2025-09-02T08:33:26Z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A24C4D1C1DA94BF596DBADE3BE306CD3</vt:lpwstr>
  </property>
  <property fmtid="{D5CDD505-2E9C-101B-9397-08002B2CF9AE}" pid="4" name="KSOTemplateDocerSaveRecord">
    <vt:lpwstr>eyJoZGlkIjoiN2I2NzBiMmFjZWE3Njk1NGUwN2MwNWViMTcyMDljZmIiLCJ1c2VySWQiOiIzMzMzMjE0ODQifQ==</vt:lpwstr>
  </property>
</Properties>
</file>